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66" w:rsidRPr="006164F9" w:rsidRDefault="000F6130" w:rsidP="000F6130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6164F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輔仁大學生命科學系 104年 暑期專題研究 相關資訊</w:t>
      </w:r>
      <w:r w:rsidR="00D24066" w:rsidRPr="006164F9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4536"/>
        <w:gridCol w:w="3828"/>
        <w:gridCol w:w="1417"/>
        <w:gridCol w:w="1701"/>
      </w:tblGrid>
      <w:tr w:rsidR="000F6130" w:rsidRPr="000F6130" w:rsidTr="001E2C61">
        <w:trPr>
          <w:trHeight w:val="810"/>
        </w:trPr>
        <w:tc>
          <w:tcPr>
            <w:tcW w:w="1526" w:type="dxa"/>
            <w:vAlign w:val="center"/>
          </w:tcPr>
          <w:p w:rsidR="00357842" w:rsidRPr="000F6130" w:rsidRDefault="00357842" w:rsidP="000F613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指導老師</w:t>
            </w:r>
          </w:p>
        </w:tc>
        <w:tc>
          <w:tcPr>
            <w:tcW w:w="2551" w:type="dxa"/>
            <w:vAlign w:val="center"/>
          </w:tcPr>
          <w:p w:rsidR="00357842" w:rsidRPr="000F6130" w:rsidRDefault="00357842" w:rsidP="000F613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研究主題</w:t>
            </w:r>
          </w:p>
        </w:tc>
        <w:tc>
          <w:tcPr>
            <w:tcW w:w="4536" w:type="dxa"/>
            <w:vAlign w:val="center"/>
          </w:tcPr>
          <w:p w:rsidR="00357842" w:rsidRPr="000F6130" w:rsidRDefault="00357842" w:rsidP="000F613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實驗室簡介</w:t>
            </w:r>
          </w:p>
        </w:tc>
        <w:tc>
          <w:tcPr>
            <w:tcW w:w="3828" w:type="dxa"/>
            <w:vAlign w:val="center"/>
          </w:tcPr>
          <w:p w:rsidR="00357842" w:rsidRPr="000F6130" w:rsidRDefault="00357842" w:rsidP="000F613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未來發展方向</w:t>
            </w:r>
          </w:p>
        </w:tc>
        <w:tc>
          <w:tcPr>
            <w:tcW w:w="1417" w:type="dxa"/>
            <w:vAlign w:val="center"/>
          </w:tcPr>
          <w:p w:rsidR="000F6130" w:rsidRPr="000F6130" w:rsidRDefault="00357842" w:rsidP="000F613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學生數</w:t>
            </w:r>
            <w:r w:rsidR="000F6130" w:rsidRPr="000F613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</w:t>
            </w:r>
          </w:p>
          <w:p w:rsidR="00357842" w:rsidRPr="000F6130" w:rsidRDefault="000F6130" w:rsidP="000F613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年級限制</w:t>
            </w:r>
          </w:p>
        </w:tc>
        <w:tc>
          <w:tcPr>
            <w:tcW w:w="1701" w:type="dxa"/>
            <w:vAlign w:val="center"/>
          </w:tcPr>
          <w:p w:rsidR="00357842" w:rsidRPr="000F6130" w:rsidRDefault="000F6130" w:rsidP="000F613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其他</w:t>
            </w:r>
          </w:p>
        </w:tc>
      </w:tr>
      <w:tr w:rsidR="000F6130" w:rsidRPr="000F6130" w:rsidTr="001E2C61">
        <w:trPr>
          <w:trHeight w:val="1215"/>
        </w:trPr>
        <w:tc>
          <w:tcPr>
            <w:tcW w:w="1526" w:type="dxa"/>
          </w:tcPr>
          <w:p w:rsidR="00357842" w:rsidRPr="000F6130" w:rsidRDefault="0035784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李永安 </w:t>
            </w:r>
          </w:p>
          <w:p w:rsidR="00357842" w:rsidRDefault="00357842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教授</w:t>
            </w: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分機:2465</w:t>
            </w:r>
          </w:p>
        </w:tc>
        <w:tc>
          <w:tcPr>
            <w:tcW w:w="2551" w:type="dxa"/>
          </w:tcPr>
          <w:p w:rsidR="001E2C61" w:rsidRDefault="00357842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植物病原細菌研究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357842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辦公室:</w:t>
            </w: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LS210</w:t>
            </w:r>
          </w:p>
        </w:tc>
        <w:tc>
          <w:tcPr>
            <w:tcW w:w="4536" w:type="dxa"/>
          </w:tcPr>
          <w:p w:rsidR="00357842" w:rsidRPr="000F6130" w:rsidRDefault="0035784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(1)病原細菌致病能力之分生機制的研究。</w:t>
            </w:r>
          </w:p>
          <w:p w:rsidR="00357842" w:rsidRPr="000F6130" w:rsidRDefault="0035784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(2)病原細菌之快速分生檢測技術的研發</w:t>
            </w:r>
          </w:p>
        </w:tc>
        <w:tc>
          <w:tcPr>
            <w:tcW w:w="3828" w:type="dxa"/>
          </w:tcPr>
          <w:p w:rsidR="00357842" w:rsidRPr="000F6130" w:rsidRDefault="0035784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研究成果將來可運用於植物病害防治及檢測產品的開發</w:t>
            </w:r>
            <w:r w:rsidR="009B3D69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417" w:type="dxa"/>
          </w:tcPr>
          <w:p w:rsidR="000F6130" w:rsidRPr="000F6130" w:rsidRDefault="0035784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3名</w:t>
            </w:r>
            <w:r w:rsidR="000F6130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</w:p>
          <w:p w:rsidR="00357842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大二以上(含)</w:t>
            </w:r>
          </w:p>
        </w:tc>
        <w:tc>
          <w:tcPr>
            <w:tcW w:w="1701" w:type="dxa"/>
          </w:tcPr>
          <w:p w:rsidR="00357842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cs="細明體"/>
                <w:color w:val="000000" w:themeColor="text1"/>
                <w:szCs w:val="24"/>
              </w:rPr>
              <w:t>歡迎對</w:t>
            </w:r>
            <w:r w:rsidRPr="00C800C9">
              <w:rPr>
                <w:rFonts w:ascii="標楷體" w:eastAsia="標楷體" w:hAnsi="標楷體" w:cs="細明體" w:hint="eastAsia"/>
                <w:b/>
                <w:color w:val="000000" w:themeColor="text1"/>
                <w:szCs w:val="24"/>
              </w:rPr>
              <w:t>病原細菌</w:t>
            </w:r>
            <w:r w:rsidRPr="000F6130">
              <w:rPr>
                <w:rFonts w:ascii="標楷體" w:eastAsia="標楷體" w:hAnsi="標楷體" w:cs="細明體"/>
                <w:color w:val="000000" w:themeColor="text1"/>
                <w:szCs w:val="24"/>
              </w:rPr>
              <w:t>有興趣的學生加入</w:t>
            </w:r>
          </w:p>
        </w:tc>
      </w:tr>
      <w:tr w:rsidR="000F6130" w:rsidRPr="000F6130" w:rsidTr="001E2C61">
        <w:trPr>
          <w:trHeight w:val="1632"/>
        </w:trPr>
        <w:tc>
          <w:tcPr>
            <w:tcW w:w="1526" w:type="dxa"/>
          </w:tcPr>
          <w:p w:rsidR="00357842" w:rsidRPr="000F6130" w:rsidRDefault="0035784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蘇睿智 </w:t>
            </w:r>
          </w:p>
          <w:p w:rsidR="00357842" w:rsidRDefault="00357842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分機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:2150</w:t>
            </w:r>
          </w:p>
        </w:tc>
        <w:tc>
          <w:tcPr>
            <w:tcW w:w="2551" w:type="dxa"/>
          </w:tcPr>
          <w:p w:rsidR="00357842" w:rsidRDefault="00357842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基因轉殖作物生產醫藥用蛋白之研究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1E2C6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辦公室:LS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3</w:t>
            </w: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10</w:t>
            </w:r>
          </w:p>
        </w:tc>
        <w:tc>
          <w:tcPr>
            <w:tcW w:w="4536" w:type="dxa"/>
          </w:tcPr>
          <w:p w:rsidR="00357842" w:rsidRPr="000F6130" w:rsidRDefault="0035784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(1)運用分子生物技術探討植物面臨環境逆境之分子機制 </w:t>
            </w:r>
          </w:p>
          <w:p w:rsidR="00357842" w:rsidRPr="000F6130" w:rsidRDefault="0035784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(2)利用基因轉殖技術，生產在工業及醫藥有用的產物</w:t>
            </w:r>
          </w:p>
        </w:tc>
        <w:tc>
          <w:tcPr>
            <w:tcW w:w="3828" w:type="dxa"/>
          </w:tcPr>
          <w:p w:rsidR="00357842" w:rsidRPr="000F6130" w:rsidRDefault="0035784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研究成果將來可運用於保健食品，藥品開發，以及作物的育種工作</w:t>
            </w:r>
            <w:r w:rsidR="009B3D69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417" w:type="dxa"/>
          </w:tcPr>
          <w:p w:rsidR="000F6130" w:rsidRPr="000F6130" w:rsidRDefault="0035784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3名</w:t>
            </w:r>
            <w:r w:rsidR="000F6130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</w:p>
          <w:p w:rsidR="00357842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大二以上(含)</w:t>
            </w:r>
          </w:p>
        </w:tc>
        <w:tc>
          <w:tcPr>
            <w:tcW w:w="1701" w:type="dxa"/>
          </w:tcPr>
          <w:p w:rsidR="00357842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歡迎對</w:t>
            </w:r>
            <w:r w:rsidRPr="00C800C9">
              <w:rPr>
                <w:rStyle w:val="HTML"/>
                <w:rFonts w:ascii="標楷體" w:eastAsia="標楷體" w:hAnsi="標楷體"/>
                <w:b/>
                <w:color w:val="000000" w:themeColor="text1"/>
              </w:rPr>
              <w:t>植物生物技術</w:t>
            </w: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有興趣的學生加入</w:t>
            </w:r>
          </w:p>
        </w:tc>
      </w:tr>
      <w:tr w:rsidR="000F6130" w:rsidRPr="000F6130" w:rsidTr="001E2C61">
        <w:trPr>
          <w:trHeight w:val="991"/>
        </w:trPr>
        <w:tc>
          <w:tcPr>
            <w:tcW w:w="1526" w:type="dxa"/>
          </w:tcPr>
          <w:p w:rsidR="001E2C61" w:rsidRDefault="008735EA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梁耀仁 </w:t>
            </w:r>
          </w:p>
          <w:p w:rsidR="0075288B" w:rsidRDefault="008735EA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分機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3593</w:t>
            </w:r>
          </w:p>
        </w:tc>
        <w:tc>
          <w:tcPr>
            <w:tcW w:w="2551" w:type="dxa"/>
          </w:tcPr>
          <w:p w:rsidR="0075288B" w:rsidRDefault="008735EA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新藥物開發之藥理研究</w:t>
            </w: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辦公室:LS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203</w:t>
            </w:r>
          </w:p>
        </w:tc>
        <w:tc>
          <w:tcPr>
            <w:tcW w:w="4536" w:type="dxa"/>
          </w:tcPr>
          <w:p w:rsidR="008735EA" w:rsidRPr="000F6130" w:rsidRDefault="008735EA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(1)新穎成分功能性開發細胞實驗 </w:t>
            </w:r>
          </w:p>
          <w:p w:rsidR="0075288B" w:rsidRPr="000F6130" w:rsidRDefault="008735EA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(2)實驗動物藥物功效試驗</w:t>
            </w:r>
          </w:p>
        </w:tc>
        <w:tc>
          <w:tcPr>
            <w:tcW w:w="3828" w:type="dxa"/>
          </w:tcPr>
          <w:p w:rsidR="0075288B" w:rsidRPr="000F6130" w:rsidRDefault="008735EA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基礎實驗與產業接軌應用</w:t>
            </w:r>
            <w:r w:rsidR="009B3D69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417" w:type="dxa"/>
          </w:tcPr>
          <w:p w:rsidR="000F6130" w:rsidRPr="000F6130" w:rsidRDefault="008735EA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2名</w:t>
            </w:r>
            <w:r w:rsidR="000F6130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</w:p>
          <w:p w:rsidR="0075288B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大二以上(含)</w:t>
            </w:r>
          </w:p>
        </w:tc>
        <w:tc>
          <w:tcPr>
            <w:tcW w:w="1701" w:type="dxa"/>
          </w:tcPr>
          <w:p w:rsidR="0075288B" w:rsidRPr="000F6130" w:rsidRDefault="0075288B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F6130" w:rsidRPr="000F6130" w:rsidTr="001E2C61">
        <w:trPr>
          <w:trHeight w:val="1969"/>
        </w:trPr>
        <w:tc>
          <w:tcPr>
            <w:tcW w:w="1526" w:type="dxa"/>
          </w:tcPr>
          <w:p w:rsidR="001E2C61" w:rsidRDefault="00F556DC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劉席瑋 </w:t>
            </w:r>
          </w:p>
          <w:p w:rsidR="00F556DC" w:rsidRDefault="00F556DC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分機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3753</w:t>
            </w:r>
          </w:p>
        </w:tc>
        <w:tc>
          <w:tcPr>
            <w:tcW w:w="2551" w:type="dxa"/>
          </w:tcPr>
          <w:p w:rsidR="00F556DC" w:rsidRDefault="00F556DC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再生醫學生物高分子與醣脂類微脂體或微球體開發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辦公室:LS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120</w:t>
            </w:r>
          </w:p>
        </w:tc>
        <w:tc>
          <w:tcPr>
            <w:tcW w:w="4536" w:type="dxa"/>
          </w:tcPr>
          <w:p w:rsidR="00F556DC" w:rsidRPr="000F6130" w:rsidRDefault="00F556DC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(1)生醫材料與生物相容性探討</w:t>
            </w:r>
          </w:p>
          <w:p w:rsidR="00F556DC" w:rsidRPr="000F6130" w:rsidRDefault="00F556DC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(2)三維細胞動態培養與動物模式評估組織再生或奈米藥物</w:t>
            </w:r>
          </w:p>
          <w:p w:rsidR="00F556DC" w:rsidRPr="000F6130" w:rsidRDefault="00F556DC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(3)近紅外光熱治療腫瘤與紫外光核黃素交聯治療角膜潰瘍</w:t>
            </w:r>
          </w:p>
        </w:tc>
        <w:tc>
          <w:tcPr>
            <w:tcW w:w="3828" w:type="dxa"/>
          </w:tcPr>
          <w:p w:rsidR="00F556DC" w:rsidRPr="000F6130" w:rsidRDefault="00F556DC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研究成果可運用於退化性關節炎軟骨再生、慢性傷口敷料、角膜與視網膜病變以及抗癌奈米藥物傳輸。</w:t>
            </w:r>
          </w:p>
        </w:tc>
        <w:tc>
          <w:tcPr>
            <w:tcW w:w="1417" w:type="dxa"/>
          </w:tcPr>
          <w:p w:rsidR="00F556DC" w:rsidRPr="000F6130" w:rsidRDefault="00F556DC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4名</w:t>
            </w:r>
            <w:r w:rsidR="000F6130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</w:p>
          <w:p w:rsidR="000F6130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大二以上(含)</w:t>
            </w:r>
          </w:p>
        </w:tc>
        <w:tc>
          <w:tcPr>
            <w:tcW w:w="1701" w:type="dxa"/>
          </w:tcPr>
          <w:p w:rsidR="00F556DC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Style w:val="HTML"/>
                <w:rFonts w:ascii="標楷體" w:eastAsia="標楷體" w:hAnsi="標楷體" w:cs="Times New Roman"/>
                <w:color w:val="000000" w:themeColor="text1"/>
              </w:rPr>
              <w:t>歡迎對</w:t>
            </w:r>
            <w:r w:rsidRPr="000F6130">
              <w:rPr>
                <w:rStyle w:val="HTML"/>
                <w:rFonts w:ascii="標楷體" w:eastAsia="標楷體" w:hAnsi="標楷體" w:cs="Times New Roman"/>
                <w:b/>
                <w:color w:val="000000" w:themeColor="text1"/>
              </w:rPr>
              <w:t>再生醫學</w:t>
            </w:r>
            <w:r w:rsidRPr="000F6130">
              <w:rPr>
                <w:rStyle w:val="HTML"/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Pr="000F6130">
              <w:rPr>
                <w:rStyle w:val="HTML"/>
                <w:rFonts w:ascii="標楷體" w:eastAsia="標楷體" w:hAnsi="標楷體" w:cs="Times New Roman" w:hint="eastAsia"/>
                <w:b/>
                <w:color w:val="000000" w:themeColor="text1"/>
              </w:rPr>
              <w:t>藥物制放</w:t>
            </w:r>
            <w:r w:rsidRPr="000F6130">
              <w:rPr>
                <w:rStyle w:val="HTML"/>
                <w:rFonts w:ascii="標楷體" w:eastAsia="標楷體" w:hAnsi="標楷體" w:cs="Times New Roman" w:hint="eastAsia"/>
                <w:color w:val="000000" w:themeColor="text1"/>
              </w:rPr>
              <w:t>或</w:t>
            </w:r>
            <w:r w:rsidRPr="000F6130">
              <w:rPr>
                <w:rStyle w:val="HTML"/>
                <w:rFonts w:ascii="標楷體" w:eastAsia="標楷體" w:hAnsi="標楷體" w:cs="Times New Roman" w:hint="eastAsia"/>
                <w:b/>
                <w:color w:val="000000" w:themeColor="text1"/>
              </w:rPr>
              <w:t>醫學工程</w:t>
            </w:r>
            <w:r w:rsidRPr="000F6130">
              <w:rPr>
                <w:rStyle w:val="HTML"/>
                <w:rFonts w:ascii="標楷體" w:eastAsia="標楷體" w:hAnsi="標楷體" w:cs="Times New Roman"/>
                <w:color w:val="000000" w:themeColor="text1"/>
              </w:rPr>
              <w:t>有興趣</w:t>
            </w:r>
            <w:r w:rsidRPr="000F6130">
              <w:rPr>
                <w:rStyle w:val="HTML"/>
                <w:rFonts w:ascii="標楷體" w:eastAsia="標楷體" w:hAnsi="標楷體" w:cs="Times New Roman" w:hint="eastAsia"/>
                <w:color w:val="000000" w:themeColor="text1"/>
              </w:rPr>
              <w:t>的同</w:t>
            </w:r>
            <w:r w:rsidRPr="000F6130">
              <w:rPr>
                <w:rStyle w:val="HTML"/>
                <w:rFonts w:ascii="標楷體" w:eastAsia="標楷體" w:hAnsi="標楷體" w:cs="Times New Roman"/>
                <w:color w:val="000000" w:themeColor="text1"/>
              </w:rPr>
              <w:t>學加入</w:t>
            </w:r>
          </w:p>
        </w:tc>
      </w:tr>
      <w:tr w:rsidR="000F6130" w:rsidRPr="000F6130" w:rsidTr="001E2C61">
        <w:trPr>
          <w:trHeight w:val="2109"/>
        </w:trPr>
        <w:tc>
          <w:tcPr>
            <w:tcW w:w="1526" w:type="dxa"/>
          </w:tcPr>
          <w:p w:rsidR="000F6130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賴金美 </w:t>
            </w:r>
          </w:p>
          <w:p w:rsidR="000F6130" w:rsidRDefault="000F6130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分機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:3595</w:t>
            </w:r>
          </w:p>
        </w:tc>
        <w:tc>
          <w:tcPr>
            <w:tcW w:w="2551" w:type="dxa"/>
          </w:tcPr>
          <w:p w:rsidR="000F6130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(1)肺癌轉移基因PBK之臨床應用價值評估。</w:t>
            </w:r>
          </w:p>
          <w:p w:rsidR="000F6130" w:rsidRDefault="000F6130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(2)抗肝癌藥物篩選與作用機制研究。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辦公室:LS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3</w:t>
            </w: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3</w:t>
            </w:r>
          </w:p>
        </w:tc>
        <w:tc>
          <w:tcPr>
            <w:tcW w:w="4536" w:type="dxa"/>
          </w:tcPr>
          <w:p w:rsidR="000F6130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(1)運用細胞生化技術探討PBK基因之臨床應用價值。</w:t>
            </w:r>
          </w:p>
          <w:p w:rsidR="000F6130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(2)利用生物基因資料庫LINCS做為肝癌藥物篩選及推估作用機制平台。</w:t>
            </w:r>
          </w:p>
          <w:p w:rsidR="000F6130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(3)中草藥之癌症惡病質研究。</w:t>
            </w:r>
          </w:p>
        </w:tc>
        <w:tc>
          <w:tcPr>
            <w:tcW w:w="3828" w:type="dxa"/>
          </w:tcPr>
          <w:p w:rsidR="000F6130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研究成果將來可運用於臨床檢測或藥物及保健食品開發。</w:t>
            </w:r>
          </w:p>
        </w:tc>
        <w:tc>
          <w:tcPr>
            <w:tcW w:w="1417" w:type="dxa"/>
          </w:tcPr>
          <w:p w:rsidR="000F6130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2~3名；</w:t>
            </w:r>
          </w:p>
          <w:p w:rsidR="000F6130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大二以上(含)</w:t>
            </w:r>
          </w:p>
        </w:tc>
        <w:tc>
          <w:tcPr>
            <w:tcW w:w="1701" w:type="dxa"/>
          </w:tcPr>
          <w:p w:rsidR="000F6130" w:rsidRPr="000F6130" w:rsidRDefault="000F6130" w:rsidP="000F6130">
            <w:pPr>
              <w:tabs>
                <w:tab w:val="center" w:pos="813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/>
                <w:color w:val="000000" w:themeColor="text1"/>
                <w:szCs w:val="24"/>
              </w:rPr>
              <w:tab/>
            </w: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歡迎對</w:t>
            </w:r>
            <w:r w:rsidRPr="000F6130">
              <w:rPr>
                <w:rStyle w:val="HTML"/>
                <w:rFonts w:ascii="標楷體" w:eastAsia="標楷體" w:hAnsi="標楷體"/>
                <w:b/>
                <w:color w:val="000000" w:themeColor="text1"/>
              </w:rPr>
              <w:t>細胞及分生技術</w:t>
            </w: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有興趣及有志往</w:t>
            </w:r>
            <w:r w:rsidRPr="000F6130">
              <w:rPr>
                <w:rStyle w:val="HTML"/>
                <w:rFonts w:ascii="標楷體" w:eastAsia="標楷體" w:hAnsi="標楷體"/>
                <w:b/>
                <w:color w:val="000000" w:themeColor="text1"/>
              </w:rPr>
              <w:t>生物醫藥方向</w:t>
            </w: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發展的同學加入本實驗室行列</w:t>
            </w:r>
            <w:r w:rsidRPr="000F6130">
              <w:rPr>
                <w:rStyle w:val="HTML"/>
                <w:rFonts w:ascii="標楷體" w:eastAsia="標楷體" w:hAnsi="標楷體" w:hint="eastAsia"/>
                <w:color w:val="000000" w:themeColor="text1"/>
              </w:rPr>
              <w:t>!</w:t>
            </w:r>
          </w:p>
        </w:tc>
      </w:tr>
      <w:tr w:rsidR="000F6130" w:rsidRPr="000F6130" w:rsidTr="001E2C61">
        <w:trPr>
          <w:trHeight w:val="1989"/>
        </w:trPr>
        <w:tc>
          <w:tcPr>
            <w:tcW w:w="1526" w:type="dxa"/>
          </w:tcPr>
          <w:p w:rsidR="001E2C61" w:rsidRDefault="00C561FA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 xml:space="preserve">周秀慧 </w:t>
            </w:r>
          </w:p>
          <w:p w:rsidR="008E1261" w:rsidRDefault="00C561FA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助理教授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分機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:3712</w:t>
            </w:r>
          </w:p>
        </w:tc>
        <w:tc>
          <w:tcPr>
            <w:tcW w:w="2551" w:type="dxa"/>
          </w:tcPr>
          <w:p w:rsidR="008E1261" w:rsidRDefault="00C561FA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免疫病理(異常)反應中細胞分子機制的探討和治療方案的開發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辦公室:LS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208</w:t>
            </w:r>
          </w:p>
        </w:tc>
        <w:tc>
          <w:tcPr>
            <w:tcW w:w="4536" w:type="dxa"/>
          </w:tcPr>
          <w:p w:rsidR="00C561FA" w:rsidRPr="000F6130" w:rsidRDefault="00C561FA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(1)免疫調節藥物的篩選與其藥理作用機轉探討之研究</w:t>
            </w:r>
          </w:p>
          <w:p w:rsidR="00C561FA" w:rsidRPr="000F6130" w:rsidRDefault="00C561FA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(2)組織幹細胞在免疫調節活性上的應用 </w:t>
            </w:r>
          </w:p>
          <w:p w:rsidR="008E1261" w:rsidRPr="000F6130" w:rsidRDefault="00C561FA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(3)免疫細胞活性調節分子在細胞治療上的應用</w:t>
            </w:r>
          </w:p>
        </w:tc>
        <w:tc>
          <w:tcPr>
            <w:tcW w:w="3828" w:type="dxa"/>
          </w:tcPr>
          <w:p w:rsidR="008E1261" w:rsidRPr="000F6130" w:rsidRDefault="00C561FA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研究成果將來可運用於免疫保健食品和免疫調節藥品的開發</w:t>
            </w:r>
            <w:r w:rsidR="00594822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417" w:type="dxa"/>
          </w:tcPr>
          <w:p w:rsidR="008E1261" w:rsidRPr="000F6130" w:rsidRDefault="00C561FA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2名</w:t>
            </w:r>
            <w:r w:rsidR="000F6130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；大一和大二學生為主，但不收只做暑期短期學習的學生</w:t>
            </w:r>
          </w:p>
        </w:tc>
        <w:tc>
          <w:tcPr>
            <w:tcW w:w="1701" w:type="dxa"/>
          </w:tcPr>
          <w:p w:rsidR="008E1261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歡迎對</w:t>
            </w:r>
            <w:r w:rsidRPr="00C800C9">
              <w:rPr>
                <w:rStyle w:val="HTML"/>
                <w:rFonts w:ascii="標楷體" w:eastAsia="標楷體" w:hAnsi="標楷體" w:hint="eastAsia"/>
                <w:b/>
                <w:color w:val="000000" w:themeColor="text1"/>
              </w:rPr>
              <w:t>免疫學</w:t>
            </w:r>
            <w:r w:rsidRPr="000F6130">
              <w:rPr>
                <w:rStyle w:val="HTML"/>
                <w:rFonts w:ascii="標楷體" w:eastAsia="標楷體" w:hAnsi="標楷體" w:hint="eastAsia"/>
                <w:color w:val="000000" w:themeColor="text1"/>
              </w:rPr>
              <w:t>和</w:t>
            </w:r>
            <w:r w:rsidRPr="00C800C9">
              <w:rPr>
                <w:rStyle w:val="HTML"/>
                <w:rFonts w:ascii="標楷體" w:eastAsia="標楷體" w:hAnsi="標楷體" w:hint="eastAsia"/>
                <w:b/>
                <w:color w:val="000000" w:themeColor="text1"/>
              </w:rPr>
              <w:t>幹細胞研究</w:t>
            </w: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有興趣的學生加入</w:t>
            </w:r>
          </w:p>
        </w:tc>
      </w:tr>
      <w:tr w:rsidR="000F6130" w:rsidRPr="000F6130" w:rsidTr="001E2C61">
        <w:trPr>
          <w:trHeight w:val="1632"/>
        </w:trPr>
        <w:tc>
          <w:tcPr>
            <w:tcW w:w="1526" w:type="dxa"/>
          </w:tcPr>
          <w:p w:rsidR="001E2C61" w:rsidRDefault="00E60FE4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侯藹玲 </w:t>
            </w:r>
          </w:p>
          <w:p w:rsidR="008E1261" w:rsidRDefault="00E60FE4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助理教授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分機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:2464</w:t>
            </w:r>
          </w:p>
        </w:tc>
        <w:tc>
          <w:tcPr>
            <w:tcW w:w="2551" w:type="dxa"/>
          </w:tcPr>
          <w:p w:rsidR="008E1261" w:rsidRDefault="00E60FE4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生物資訊與生物統計相關研究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辦公室:LS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3</w:t>
            </w: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5</w:t>
            </w:r>
          </w:p>
        </w:tc>
        <w:tc>
          <w:tcPr>
            <w:tcW w:w="4536" w:type="dxa"/>
          </w:tcPr>
          <w:p w:rsidR="00E60FE4" w:rsidRPr="000F6130" w:rsidRDefault="00E60FE4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(1)利用NGS資料探討台灣水稻品種親緣關係</w:t>
            </w:r>
          </w:p>
          <w:p w:rsidR="008E1261" w:rsidRPr="000F6130" w:rsidRDefault="00E60FE4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(2)利用資料探勘(data mining)技術分析健保資料庫</w:t>
            </w:r>
          </w:p>
        </w:tc>
        <w:tc>
          <w:tcPr>
            <w:tcW w:w="3828" w:type="dxa"/>
          </w:tcPr>
          <w:p w:rsidR="008E1261" w:rsidRPr="000F6130" w:rsidRDefault="00E60FE4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相關技術可用於生物資訊或海量資料(big data)研究</w:t>
            </w:r>
            <w:r w:rsidR="00594822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417" w:type="dxa"/>
          </w:tcPr>
          <w:p w:rsidR="000F6130" w:rsidRPr="000F6130" w:rsidRDefault="008E12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3名</w:t>
            </w:r>
            <w:r w:rsidR="000F6130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</w:p>
          <w:p w:rsidR="008E1261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大二以上(含)</w:t>
            </w:r>
          </w:p>
        </w:tc>
        <w:tc>
          <w:tcPr>
            <w:tcW w:w="1701" w:type="dxa"/>
          </w:tcPr>
          <w:p w:rsidR="008E1261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歡迎對</w:t>
            </w:r>
            <w:r w:rsidRPr="00C800C9">
              <w:rPr>
                <w:rStyle w:val="HTML"/>
                <w:rFonts w:ascii="標楷體" w:eastAsia="標楷體" w:hAnsi="標楷體" w:hint="eastAsia"/>
                <w:b/>
                <w:color w:val="000000" w:themeColor="text1"/>
              </w:rPr>
              <w:t>生物資訊</w:t>
            </w:r>
            <w:r w:rsidRPr="000F6130">
              <w:rPr>
                <w:rStyle w:val="HTML"/>
                <w:rFonts w:ascii="標楷體" w:eastAsia="標楷體" w:hAnsi="標楷體" w:hint="eastAsia"/>
                <w:color w:val="000000" w:themeColor="text1"/>
              </w:rPr>
              <w:t>與</w:t>
            </w:r>
            <w:r w:rsidRPr="00C800C9">
              <w:rPr>
                <w:rStyle w:val="HTML"/>
                <w:rFonts w:ascii="標楷體" w:eastAsia="標楷體" w:hAnsi="標楷體" w:hint="eastAsia"/>
                <w:b/>
                <w:color w:val="000000" w:themeColor="text1"/>
              </w:rPr>
              <w:t>生物統計</w:t>
            </w: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有興趣的學生加入</w:t>
            </w:r>
          </w:p>
        </w:tc>
      </w:tr>
      <w:tr w:rsidR="000F6130" w:rsidRPr="000F6130" w:rsidTr="001E2C61">
        <w:trPr>
          <w:trHeight w:val="825"/>
        </w:trPr>
        <w:tc>
          <w:tcPr>
            <w:tcW w:w="1526" w:type="dxa"/>
          </w:tcPr>
          <w:p w:rsidR="001E2C61" w:rsidRDefault="00E60FE4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王琄嬋 </w:t>
            </w:r>
          </w:p>
          <w:p w:rsidR="008E1261" w:rsidRDefault="00E60FE4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助理教授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分機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:2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711</w:t>
            </w:r>
          </w:p>
        </w:tc>
        <w:tc>
          <w:tcPr>
            <w:tcW w:w="2551" w:type="dxa"/>
          </w:tcPr>
          <w:p w:rsidR="008E1261" w:rsidRDefault="00E60FE4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害蟲防治、昆蟲生態、昆蟲分子生態等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1E2C6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辦公室:LS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3</w:t>
            </w: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1</w:t>
            </w:r>
          </w:p>
        </w:tc>
        <w:tc>
          <w:tcPr>
            <w:tcW w:w="4536" w:type="dxa"/>
          </w:tcPr>
          <w:p w:rsidR="008E1261" w:rsidRPr="000F6130" w:rsidRDefault="00E60FE4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昆蟲的生態研究為主</w:t>
            </w:r>
          </w:p>
        </w:tc>
        <w:tc>
          <w:tcPr>
            <w:tcW w:w="3828" w:type="dxa"/>
          </w:tcPr>
          <w:p w:rsidR="008E1261" w:rsidRPr="000F6130" w:rsidRDefault="00E60FE4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報考生態相關公職, 或生態或昆蟲相關研究所</w:t>
            </w:r>
          </w:p>
        </w:tc>
        <w:tc>
          <w:tcPr>
            <w:tcW w:w="1417" w:type="dxa"/>
          </w:tcPr>
          <w:p w:rsidR="000F6130" w:rsidRPr="000F6130" w:rsidRDefault="00E60FE4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3名</w:t>
            </w:r>
            <w:r w:rsidR="000F6130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</w:p>
          <w:p w:rsidR="008E1261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大二以上(含)</w:t>
            </w:r>
          </w:p>
        </w:tc>
        <w:tc>
          <w:tcPr>
            <w:tcW w:w="1701" w:type="dxa"/>
          </w:tcPr>
          <w:p w:rsidR="008E1261" w:rsidRPr="000F6130" w:rsidRDefault="000F6130" w:rsidP="000F6130">
            <w:pPr>
              <w:tabs>
                <w:tab w:val="center" w:pos="813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歡迎對</w:t>
            </w:r>
            <w:r w:rsidRPr="000F6130">
              <w:rPr>
                <w:rStyle w:val="HTML"/>
                <w:rFonts w:ascii="標楷體" w:eastAsia="標楷體" w:hAnsi="標楷體" w:hint="eastAsia"/>
                <w:b/>
                <w:color w:val="000000" w:themeColor="text1"/>
              </w:rPr>
              <w:t>昆蟲</w:t>
            </w:r>
            <w:r w:rsidRPr="00C800C9">
              <w:rPr>
                <w:rStyle w:val="HTML"/>
                <w:rFonts w:ascii="標楷體" w:eastAsia="標楷體" w:hAnsi="標楷體" w:hint="eastAsia"/>
                <w:color w:val="000000" w:themeColor="text1"/>
              </w:rPr>
              <w:t>或</w:t>
            </w:r>
            <w:r w:rsidRPr="000F6130">
              <w:rPr>
                <w:rStyle w:val="HTML"/>
                <w:rFonts w:ascii="標楷體" w:eastAsia="標楷體" w:hAnsi="標楷體" w:hint="eastAsia"/>
                <w:b/>
                <w:color w:val="000000" w:themeColor="text1"/>
              </w:rPr>
              <w:t>動植物生態</w:t>
            </w: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有興趣的學生加入</w:t>
            </w:r>
          </w:p>
        </w:tc>
      </w:tr>
      <w:tr w:rsidR="000F6130" w:rsidRPr="000F6130" w:rsidTr="001E2C61">
        <w:trPr>
          <w:trHeight w:val="1020"/>
        </w:trPr>
        <w:tc>
          <w:tcPr>
            <w:tcW w:w="1526" w:type="dxa"/>
          </w:tcPr>
          <w:p w:rsidR="001E2C61" w:rsidRDefault="00594822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李思賢 </w:t>
            </w:r>
          </w:p>
          <w:p w:rsidR="00594822" w:rsidRDefault="00594822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助理教授</w:t>
            </w: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分機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:3829</w:t>
            </w:r>
          </w:p>
        </w:tc>
        <w:tc>
          <w:tcPr>
            <w:tcW w:w="2551" w:type="dxa"/>
          </w:tcPr>
          <w:p w:rsidR="00594822" w:rsidRDefault="00594822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水生生物技術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辦公室:LS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113</w:t>
            </w:r>
          </w:p>
        </w:tc>
        <w:tc>
          <w:tcPr>
            <w:tcW w:w="4536" w:type="dxa"/>
          </w:tcPr>
          <w:p w:rsidR="00594822" w:rsidRPr="000F6130" w:rsidRDefault="0059482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(1)水生生物如魚蝦貝等之疾病控制</w:t>
            </w:r>
          </w:p>
          <w:p w:rsidR="00594822" w:rsidRPr="000F6130" w:rsidRDefault="0059482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(2)單細胞藻類生物技術研發</w:t>
            </w:r>
          </w:p>
        </w:tc>
        <w:tc>
          <w:tcPr>
            <w:tcW w:w="3828" w:type="dxa"/>
          </w:tcPr>
          <w:p w:rsidR="00594822" w:rsidRPr="000F6130" w:rsidRDefault="00594822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提高水生生物應用潛力並開發生產關鍵技術。</w:t>
            </w:r>
          </w:p>
        </w:tc>
        <w:tc>
          <w:tcPr>
            <w:tcW w:w="1417" w:type="dxa"/>
          </w:tcPr>
          <w:p w:rsidR="000F6130" w:rsidRPr="000F6130" w:rsidRDefault="00456AEE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0F6130">
              <w:rPr>
                <w:rFonts w:ascii="標楷體" w:eastAsia="標楷體" w:hAnsi="標楷體"/>
                <w:color w:val="000000" w:themeColor="text1"/>
                <w:szCs w:val="24"/>
              </w:rPr>
              <w:t>名</w:t>
            </w:r>
            <w:r w:rsidR="000F6130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</w:p>
          <w:p w:rsidR="00594822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大二以上(含)</w:t>
            </w:r>
          </w:p>
        </w:tc>
        <w:tc>
          <w:tcPr>
            <w:tcW w:w="1701" w:type="dxa"/>
          </w:tcPr>
          <w:p w:rsidR="00594822" w:rsidRPr="000F6130" w:rsidRDefault="000F6130" w:rsidP="000F6130">
            <w:pPr>
              <w:tabs>
                <w:tab w:val="center" w:pos="813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歡迎對</w:t>
            </w:r>
            <w:r w:rsidRPr="00C800C9">
              <w:rPr>
                <w:rStyle w:val="HTML"/>
                <w:rFonts w:ascii="標楷體" w:eastAsia="標楷體" w:hAnsi="標楷體" w:hint="eastAsia"/>
                <w:b/>
                <w:color w:val="000000" w:themeColor="text1"/>
              </w:rPr>
              <w:t>水生</w:t>
            </w:r>
            <w:r w:rsidRPr="00C800C9">
              <w:rPr>
                <w:rStyle w:val="HTML"/>
                <w:rFonts w:ascii="標楷體" w:eastAsia="標楷體" w:hAnsi="標楷體"/>
                <w:b/>
                <w:color w:val="000000" w:themeColor="text1"/>
              </w:rPr>
              <w:t>生物技術</w:t>
            </w: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有興趣的學生加入</w:t>
            </w:r>
          </w:p>
        </w:tc>
      </w:tr>
      <w:tr w:rsidR="000F6130" w:rsidRPr="000F6130" w:rsidTr="001E2C61">
        <w:trPr>
          <w:trHeight w:val="1833"/>
        </w:trPr>
        <w:tc>
          <w:tcPr>
            <w:tcW w:w="1526" w:type="dxa"/>
          </w:tcPr>
          <w:p w:rsidR="001E2C61" w:rsidRDefault="00E60FE4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江明璋 </w:t>
            </w:r>
          </w:p>
          <w:p w:rsidR="008E1261" w:rsidRDefault="00E60FE4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助理教授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分機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:2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467</w:t>
            </w:r>
            <w:bookmarkStart w:id="0" w:name="_GoBack"/>
            <w:bookmarkEnd w:id="0"/>
          </w:p>
        </w:tc>
        <w:tc>
          <w:tcPr>
            <w:tcW w:w="2551" w:type="dxa"/>
          </w:tcPr>
          <w:p w:rsidR="008E1261" w:rsidRDefault="009560BF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腦科學與神經科學</w:t>
            </w:r>
            <w:r w:rsidR="00E60FE4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</w:t>
            </w:r>
          </w:p>
          <w:p w:rsidR="001E2C61" w:rsidRDefault="001E2C61" w:rsidP="000F613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1E2C61" w:rsidRPr="000F6130" w:rsidRDefault="001E2C61" w:rsidP="001E2C6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辦公室:LS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3</w:t>
            </w:r>
            <w:r w:rsidRPr="001E2C61"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lightGray"/>
              </w:rPr>
              <w:t>6</w:t>
            </w:r>
          </w:p>
        </w:tc>
        <w:tc>
          <w:tcPr>
            <w:tcW w:w="4536" w:type="dxa"/>
          </w:tcPr>
          <w:p w:rsidR="00E60FE4" w:rsidRPr="000F6130" w:rsidRDefault="00E60FE4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(1)探討神經退化疾病(阿滋海默症及帕金森氏症)和腦中風的病理機轉並且利用藥物和幹細胞對上述疾病的治療研究</w:t>
            </w:r>
          </w:p>
          <w:p w:rsidR="008E1261" w:rsidRPr="000F6130" w:rsidRDefault="00E60FE4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(2)利用腦電波儀與腦資訊學探討人類大腦心智功能</w:t>
            </w:r>
          </w:p>
        </w:tc>
        <w:tc>
          <w:tcPr>
            <w:tcW w:w="3828" w:type="dxa"/>
          </w:tcPr>
          <w:p w:rsidR="008E1261" w:rsidRPr="000F6130" w:rsidRDefault="0051612A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研究成果將來可運用於腦科學與神經科學的研究工作</w:t>
            </w:r>
            <w:r w:rsidR="00594822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417" w:type="dxa"/>
          </w:tcPr>
          <w:p w:rsidR="000F6130" w:rsidRPr="000F6130" w:rsidRDefault="0051612A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3名</w:t>
            </w:r>
            <w:r w:rsidR="000F6130"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</w:p>
          <w:p w:rsidR="008E1261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大二以上(含)</w:t>
            </w:r>
          </w:p>
        </w:tc>
        <w:tc>
          <w:tcPr>
            <w:tcW w:w="1701" w:type="dxa"/>
          </w:tcPr>
          <w:p w:rsidR="008E1261" w:rsidRPr="000F6130" w:rsidRDefault="000F6130" w:rsidP="000F61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歡迎對</w:t>
            </w:r>
            <w:r w:rsidRPr="00C800C9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腦</w:t>
            </w:r>
            <w:r w:rsidRPr="00C800C9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科學</w:t>
            </w:r>
            <w:r w:rsidRPr="000F6130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與</w:t>
            </w:r>
            <w:r w:rsidRPr="00C800C9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神經科學</w:t>
            </w:r>
            <w:r w:rsidRPr="000F6130">
              <w:rPr>
                <w:rStyle w:val="HTML"/>
                <w:rFonts w:ascii="標楷體" w:eastAsia="標楷體" w:hAnsi="標楷體"/>
                <w:color w:val="000000" w:themeColor="text1"/>
              </w:rPr>
              <w:t>有興趣的學生加入</w:t>
            </w:r>
          </w:p>
        </w:tc>
      </w:tr>
    </w:tbl>
    <w:p w:rsidR="008E1261" w:rsidRPr="000F6130" w:rsidRDefault="008E1261" w:rsidP="000F6130">
      <w:pPr>
        <w:rPr>
          <w:rFonts w:ascii="標楷體" w:eastAsia="標楷體" w:hAnsi="標楷體"/>
          <w:color w:val="000000" w:themeColor="text1"/>
          <w:szCs w:val="24"/>
        </w:rPr>
      </w:pPr>
    </w:p>
    <w:sectPr w:rsidR="008E1261" w:rsidRPr="000F6130" w:rsidSect="00D2406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91" w:rsidRDefault="003F3A91" w:rsidP="0075264D">
      <w:r>
        <w:separator/>
      </w:r>
    </w:p>
  </w:endnote>
  <w:endnote w:type="continuationSeparator" w:id="0">
    <w:p w:rsidR="003F3A91" w:rsidRDefault="003F3A91" w:rsidP="0075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91" w:rsidRDefault="003F3A91" w:rsidP="0075264D">
      <w:r>
        <w:separator/>
      </w:r>
    </w:p>
  </w:footnote>
  <w:footnote w:type="continuationSeparator" w:id="0">
    <w:p w:rsidR="003F3A91" w:rsidRDefault="003F3A91" w:rsidP="0075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66"/>
    <w:rsid w:val="00015DE7"/>
    <w:rsid w:val="00016F22"/>
    <w:rsid w:val="0002443F"/>
    <w:rsid w:val="00047D95"/>
    <w:rsid w:val="00055803"/>
    <w:rsid w:val="00066D30"/>
    <w:rsid w:val="000764F2"/>
    <w:rsid w:val="00077C71"/>
    <w:rsid w:val="00091A13"/>
    <w:rsid w:val="000A41CA"/>
    <w:rsid w:val="000B3CF1"/>
    <w:rsid w:val="000C3B54"/>
    <w:rsid w:val="000E0EF6"/>
    <w:rsid w:val="000F6130"/>
    <w:rsid w:val="00107A18"/>
    <w:rsid w:val="0011705E"/>
    <w:rsid w:val="00117389"/>
    <w:rsid w:val="00122892"/>
    <w:rsid w:val="0013422B"/>
    <w:rsid w:val="00146B7B"/>
    <w:rsid w:val="001534B7"/>
    <w:rsid w:val="00165F33"/>
    <w:rsid w:val="00175A13"/>
    <w:rsid w:val="00181CE7"/>
    <w:rsid w:val="001C51DC"/>
    <w:rsid w:val="001D2AD7"/>
    <w:rsid w:val="001D3373"/>
    <w:rsid w:val="001D67FE"/>
    <w:rsid w:val="001E2C61"/>
    <w:rsid w:val="001F36E0"/>
    <w:rsid w:val="00205C60"/>
    <w:rsid w:val="00211CBB"/>
    <w:rsid w:val="0023298B"/>
    <w:rsid w:val="0023465E"/>
    <w:rsid w:val="00252C89"/>
    <w:rsid w:val="00285377"/>
    <w:rsid w:val="002F6A82"/>
    <w:rsid w:val="003063AF"/>
    <w:rsid w:val="00327077"/>
    <w:rsid w:val="003443B5"/>
    <w:rsid w:val="00357842"/>
    <w:rsid w:val="003D0E1E"/>
    <w:rsid w:val="003D12A9"/>
    <w:rsid w:val="003D54D4"/>
    <w:rsid w:val="003F3A91"/>
    <w:rsid w:val="003F4D5B"/>
    <w:rsid w:val="003F6C9E"/>
    <w:rsid w:val="004142C9"/>
    <w:rsid w:val="00435DBB"/>
    <w:rsid w:val="0045153D"/>
    <w:rsid w:val="00456AEE"/>
    <w:rsid w:val="00461E73"/>
    <w:rsid w:val="00464F4C"/>
    <w:rsid w:val="00477C8F"/>
    <w:rsid w:val="004802F6"/>
    <w:rsid w:val="00487D4B"/>
    <w:rsid w:val="0049482E"/>
    <w:rsid w:val="004D77E3"/>
    <w:rsid w:val="004E0F52"/>
    <w:rsid w:val="00503AEC"/>
    <w:rsid w:val="0051612A"/>
    <w:rsid w:val="005424AE"/>
    <w:rsid w:val="00556D8B"/>
    <w:rsid w:val="0056299D"/>
    <w:rsid w:val="00564E21"/>
    <w:rsid w:val="0057583A"/>
    <w:rsid w:val="005861BC"/>
    <w:rsid w:val="00593461"/>
    <w:rsid w:val="00594822"/>
    <w:rsid w:val="00595745"/>
    <w:rsid w:val="00596B95"/>
    <w:rsid w:val="005B6FD7"/>
    <w:rsid w:val="005C4672"/>
    <w:rsid w:val="005E120D"/>
    <w:rsid w:val="005E2692"/>
    <w:rsid w:val="005E4291"/>
    <w:rsid w:val="005F09A4"/>
    <w:rsid w:val="006164F9"/>
    <w:rsid w:val="00630B53"/>
    <w:rsid w:val="00633477"/>
    <w:rsid w:val="006759A4"/>
    <w:rsid w:val="00693B3A"/>
    <w:rsid w:val="006C4CD0"/>
    <w:rsid w:val="006D5D35"/>
    <w:rsid w:val="006E6312"/>
    <w:rsid w:val="006F2963"/>
    <w:rsid w:val="0070343B"/>
    <w:rsid w:val="00732F94"/>
    <w:rsid w:val="00742E46"/>
    <w:rsid w:val="0075264D"/>
    <w:rsid w:val="0075288B"/>
    <w:rsid w:val="00766805"/>
    <w:rsid w:val="0077014A"/>
    <w:rsid w:val="007A2928"/>
    <w:rsid w:val="007C5677"/>
    <w:rsid w:val="007F4C0B"/>
    <w:rsid w:val="00811F86"/>
    <w:rsid w:val="00827F78"/>
    <w:rsid w:val="00844D80"/>
    <w:rsid w:val="008548F6"/>
    <w:rsid w:val="00860C54"/>
    <w:rsid w:val="00871F53"/>
    <w:rsid w:val="008735EA"/>
    <w:rsid w:val="00877FCB"/>
    <w:rsid w:val="00887A96"/>
    <w:rsid w:val="008D5F56"/>
    <w:rsid w:val="008E1261"/>
    <w:rsid w:val="008E69D9"/>
    <w:rsid w:val="00907D26"/>
    <w:rsid w:val="0091616B"/>
    <w:rsid w:val="00930770"/>
    <w:rsid w:val="00946937"/>
    <w:rsid w:val="00953AE8"/>
    <w:rsid w:val="009560BF"/>
    <w:rsid w:val="009659ED"/>
    <w:rsid w:val="0097158B"/>
    <w:rsid w:val="00972834"/>
    <w:rsid w:val="009826E5"/>
    <w:rsid w:val="009A2BB2"/>
    <w:rsid w:val="009B3D69"/>
    <w:rsid w:val="009B70D1"/>
    <w:rsid w:val="009D2004"/>
    <w:rsid w:val="009D60D6"/>
    <w:rsid w:val="00A102FA"/>
    <w:rsid w:val="00A115FD"/>
    <w:rsid w:val="00A13C12"/>
    <w:rsid w:val="00A2189E"/>
    <w:rsid w:val="00A23A11"/>
    <w:rsid w:val="00A36FA3"/>
    <w:rsid w:val="00A40380"/>
    <w:rsid w:val="00A51060"/>
    <w:rsid w:val="00A51344"/>
    <w:rsid w:val="00AA505E"/>
    <w:rsid w:val="00AB35FB"/>
    <w:rsid w:val="00AC0460"/>
    <w:rsid w:val="00AD6153"/>
    <w:rsid w:val="00AF7647"/>
    <w:rsid w:val="00B25C62"/>
    <w:rsid w:val="00B324A1"/>
    <w:rsid w:val="00B47F80"/>
    <w:rsid w:val="00B56A16"/>
    <w:rsid w:val="00B717F9"/>
    <w:rsid w:val="00BA52DF"/>
    <w:rsid w:val="00BE770C"/>
    <w:rsid w:val="00C35003"/>
    <w:rsid w:val="00C3715A"/>
    <w:rsid w:val="00C459BE"/>
    <w:rsid w:val="00C47C52"/>
    <w:rsid w:val="00C561FA"/>
    <w:rsid w:val="00C800C9"/>
    <w:rsid w:val="00CB1AF2"/>
    <w:rsid w:val="00CB7B41"/>
    <w:rsid w:val="00CC1B5C"/>
    <w:rsid w:val="00CD62B3"/>
    <w:rsid w:val="00CD7593"/>
    <w:rsid w:val="00D1043E"/>
    <w:rsid w:val="00D16F02"/>
    <w:rsid w:val="00D22BF3"/>
    <w:rsid w:val="00D24066"/>
    <w:rsid w:val="00D46557"/>
    <w:rsid w:val="00D74E44"/>
    <w:rsid w:val="00DB3F32"/>
    <w:rsid w:val="00DB70FA"/>
    <w:rsid w:val="00DE31C9"/>
    <w:rsid w:val="00DF5E71"/>
    <w:rsid w:val="00E045AB"/>
    <w:rsid w:val="00E20D5C"/>
    <w:rsid w:val="00E24E9E"/>
    <w:rsid w:val="00E436FF"/>
    <w:rsid w:val="00E60FE4"/>
    <w:rsid w:val="00E95D96"/>
    <w:rsid w:val="00EB6D14"/>
    <w:rsid w:val="00EC1AC9"/>
    <w:rsid w:val="00ED09D1"/>
    <w:rsid w:val="00ED402E"/>
    <w:rsid w:val="00EF5B5E"/>
    <w:rsid w:val="00F40AEC"/>
    <w:rsid w:val="00F505ED"/>
    <w:rsid w:val="00F5323A"/>
    <w:rsid w:val="00F556DC"/>
    <w:rsid w:val="00F845D1"/>
    <w:rsid w:val="00F876B4"/>
    <w:rsid w:val="00F920DF"/>
    <w:rsid w:val="00F92BAD"/>
    <w:rsid w:val="00F962E7"/>
    <w:rsid w:val="00FA3219"/>
    <w:rsid w:val="00FA5A71"/>
    <w:rsid w:val="00FB6313"/>
    <w:rsid w:val="00FD1B82"/>
    <w:rsid w:val="00F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2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264D"/>
    <w:rPr>
      <w:sz w:val="20"/>
      <w:szCs w:val="20"/>
    </w:rPr>
  </w:style>
  <w:style w:type="table" w:styleId="a7">
    <w:name w:val="Table Grid"/>
    <w:basedOn w:val="a1"/>
    <w:uiPriority w:val="59"/>
    <w:rsid w:val="00D2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A36FA3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2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264D"/>
    <w:rPr>
      <w:sz w:val="20"/>
      <w:szCs w:val="20"/>
    </w:rPr>
  </w:style>
  <w:style w:type="table" w:styleId="a7">
    <w:name w:val="Table Grid"/>
    <w:basedOn w:val="a1"/>
    <w:uiPriority w:val="59"/>
    <w:rsid w:val="00D2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A36FA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 Science</dc:creator>
  <cp:lastModifiedBy>USER</cp:lastModifiedBy>
  <cp:revision>32</cp:revision>
  <dcterms:created xsi:type="dcterms:W3CDTF">2015-04-24T05:06:00Z</dcterms:created>
  <dcterms:modified xsi:type="dcterms:W3CDTF">2015-04-27T08:43:00Z</dcterms:modified>
</cp:coreProperties>
</file>