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E" w:rsidRDefault="00C20F88">
      <w:pPr>
        <w:pStyle w:val="Standard"/>
        <w:spacing w:line="500" w:lineRule="exact"/>
        <w:ind w:left="-425" w:right="-485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行政院農業委員會林業試驗所提供大專院校</w:t>
      </w:r>
      <w:r>
        <w:rPr>
          <w:rFonts w:ascii="標楷體" w:eastAsia="標楷體" w:hAnsi="標楷體" w:cs="標楷體"/>
          <w:b/>
          <w:sz w:val="32"/>
          <w:szCs w:val="32"/>
        </w:rPr>
        <w:t>112</w:t>
      </w:r>
      <w:r>
        <w:rPr>
          <w:rFonts w:ascii="標楷體" w:eastAsia="標楷體" w:hAnsi="標楷體" w:cs="標楷體"/>
          <w:b/>
          <w:sz w:val="32"/>
          <w:szCs w:val="32"/>
        </w:rPr>
        <w:t>年暑假實習名額表暨報名表</w:t>
      </w:r>
    </w:p>
    <w:p w:rsidR="00BC133E" w:rsidRDefault="00BC133E">
      <w:pPr>
        <w:pStyle w:val="Standard"/>
        <w:spacing w:line="80" w:lineRule="exact"/>
        <w:ind w:left="357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1022"/>
        <w:gridCol w:w="744"/>
        <w:gridCol w:w="1020"/>
        <w:gridCol w:w="1020"/>
        <w:gridCol w:w="2316"/>
        <w:gridCol w:w="1476"/>
        <w:gridCol w:w="1416"/>
      </w:tblGrid>
      <w:tr w:rsidR="00BC133E">
        <w:tblPrEx>
          <w:tblCellMar>
            <w:top w:w="0" w:type="dxa"/>
            <w:bottom w:w="0" w:type="dxa"/>
          </w:tblCellMar>
        </w:tblPrEx>
        <w:tc>
          <w:tcPr>
            <w:tcW w:w="691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本所提供大專院校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年暑假實習名額表</w:t>
            </w:r>
          </w:p>
        </w:tc>
        <w:tc>
          <w:tcPr>
            <w:tcW w:w="2892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大專院校報名表</w:t>
            </w: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本所單位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:rsidR="00BC133E" w:rsidRDefault="00C20F88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學校系所名稱及年級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實習學生</w:t>
            </w: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hanging="2"/>
              <w:jc w:val="both"/>
            </w:pPr>
            <w:r>
              <w:rPr>
                <w:rFonts w:ascii="標楷體" w:eastAsia="標楷體" w:hAnsi="標楷體" w:cs="標楷體"/>
              </w:rPr>
              <w:t>育林組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林冠穎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基礎微生物及分子生物實驗</w:t>
            </w:r>
          </w:p>
          <w:p w:rsidR="00BC133E" w:rsidRDefault="00C20F88">
            <w:pPr>
              <w:pStyle w:val="Standard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微生物相資料分析</w:t>
            </w:r>
          </w:p>
          <w:p w:rsidR="00BC133E" w:rsidRDefault="00C20F88">
            <w:pPr>
              <w:pStyle w:val="Standard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歡迎對生物資訊分析有興趣的同學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王巧萍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土壤淨零潛力之調查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土壤物理化學分析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植物營養分析</w:t>
            </w:r>
          </w:p>
          <w:p w:rsidR="00BC133E" w:rsidRDefault="00C20F8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歡迎對土壤無脊椎動物有興趣的同學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土壤淨零潛力調查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土壤物理化學分析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植物營養分析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歡迎對土壤無脊椎動物有興趣的同學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李俊佑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植物水分逆境生理性狀及耐陰性試驗。</w:t>
            </w:r>
          </w:p>
          <w:p w:rsidR="00BC133E" w:rsidRDefault="00C20F88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叢枝菌根菌孢子分離及根部感染率定量。</w:t>
            </w:r>
          </w:p>
          <w:p w:rsidR="00BC133E" w:rsidRDefault="00C20F8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土壤樣本前處理或基本物化性質分析。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木材纖維組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徐健國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112.9.1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本所木材纖維組研究室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造紙及紙質文物維護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 w:val="restart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森林化學組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洪昆源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12.7.31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</w:t>
            </w:r>
          </w:p>
        </w:tc>
        <w:tc>
          <w:tcPr>
            <w:tcW w:w="2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植物活性成分萃取、分析及產編研發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技術服務組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張俊文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擇一個月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本所技術服務大樓及文化大學華林林場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兩棲類鳴叫行為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聲景監測資料分析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野外實習將視狀況規劃於外縣市住宿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天，需自備頭燈、雨鞋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森林保護組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傅春旭</w:t>
            </w:r>
          </w:p>
          <w:p w:rsidR="00BC133E" w:rsidRDefault="00BC133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  <w:p w:rsidR="00BC133E" w:rsidRDefault="00BC133E">
            <w:pPr>
              <w:pStyle w:val="Standard"/>
              <w:spacing w:line="32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本所森林研究大樓及其他試驗地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基礎培養基配製及一般試驗操作。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樹木調查獲相關資料整理。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樹木褐根病樣本分離。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苗木接種試驗或苗木維護、種植及管理實習。</w:t>
            </w:r>
          </w:p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野外真菌採集或樣本處理。</w:t>
            </w:r>
          </w:p>
          <w:p w:rsidR="00BC133E" w:rsidRDefault="00C20F88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若為外縣市野外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戶外實習，可能不定時住宿外縣市或山區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工作站，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請同學確認家長是否有所顧慮，請慎選。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於野外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戶外活動集合時間較早，若有住宿外縣市通勤同學須注意能否配合。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請自備兩截式雨衣、雨鞋、防曬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蚊蟲用具。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不定期外出活動，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若有意外險需求者，請於實習前自行辦理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莊鈴木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本所森林昆蟲標本館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標本採集與製作、標本典藏與維護管理</w:t>
            </w:r>
          </w:p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標本典藏使用天然樟腦，不適合有蠶豆症者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本所森林昆蟲標本館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標本採集與製作、標本典藏與維護管理</w:t>
            </w:r>
          </w:p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標本典藏使用天然樟腦，不適合有蠶豆症者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本所森林研究大樓及其他試驗地</w:t>
            </w:r>
          </w:p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樹木健康管理病蟲害相關診治實作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 w:val="restart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中埔研究中心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龔冠寧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嘉義市中埔研究中心暨雲林縣四湖試驗站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濱海植物調查與蒐集。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劣化地樣區試驗調查。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苗木培育與管理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需能配合野外調查工作，另請提供個人簡歷及聯絡方式；以大學三年級以上學生為優先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嘉義市中埔研究中心暨雲林縣四湖試驗站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濱海植物調查與蒐集。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劣化地樣區試驗調查。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苗木培育與管理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需能配合野外調查工作，另請提供個人簡歷及聯絡方式；以大學三年級以上學生為優先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孫銘源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台灣山茶育苗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蔡景株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112.7.1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112.7.31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苗圃育苗</w:t>
            </w:r>
          </w:p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植物調查及標本製作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rPr>
                <w:rFonts w:hint="eastAsia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苗圃育苗</w:t>
            </w:r>
          </w:p>
          <w:p w:rsidR="00BC133E" w:rsidRDefault="00C20F88">
            <w:pPr>
              <w:pStyle w:val="Standard"/>
              <w:spacing w:line="320" w:lineRule="exact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植物調查及標本製作</w:t>
            </w:r>
          </w:p>
        </w:tc>
        <w:tc>
          <w:tcPr>
            <w:tcW w:w="1476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恆春研究中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張藝翰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恆春熱帶植物園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植物採集、苗圃管理及森林永久樣區調查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133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恆春研究中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陳巧瑋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112.8.1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112.8.31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恆春熱帶植物園及滿州鄉東南海岸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C20F88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地被調查、梅花鹿監測、海岸林植生復育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3E" w:rsidRDefault="00BC133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C133E" w:rsidRDefault="00C20F88">
      <w:pPr>
        <w:pStyle w:val="Standard"/>
        <w:snapToGrid w:val="0"/>
        <w:spacing w:before="72" w:line="2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各校報名人員將由本所彙整後，由相關單位依需求條件參照總名額逕行遴選。</w:t>
      </w:r>
    </w:p>
    <w:p w:rsidR="00BC133E" w:rsidRDefault="00C20F88">
      <w:pPr>
        <w:pStyle w:val="Standard"/>
        <w:snapToGrid w:val="0"/>
        <w:spacing w:line="200" w:lineRule="atLeast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實習期間，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學生保險、膳宿、交通工具等由校方自行辦理。</w:t>
      </w:r>
    </w:p>
    <w:p w:rsidR="00BC133E" w:rsidRDefault="00C20F88">
      <w:pPr>
        <w:pStyle w:val="Standard"/>
        <w:snapToGrid w:val="0"/>
        <w:spacing w:line="2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實習期間將視疫情調整或取消，詳情將另行通知。</w:t>
      </w:r>
    </w:p>
    <w:p w:rsidR="00BC133E" w:rsidRDefault="00C20F88">
      <w:pPr>
        <w:pStyle w:val="Standard"/>
        <w:snapToGrid w:val="0"/>
        <w:spacing w:line="200" w:lineRule="atLeast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如有實習相關疑問，請直接洽詢人事室：</w:t>
      </w:r>
      <w:r>
        <w:rPr>
          <w:rFonts w:ascii="標楷體" w:eastAsia="標楷體" w:hAnsi="標楷體" w:cs="標楷體"/>
          <w:sz w:val="28"/>
          <w:szCs w:val="28"/>
        </w:rPr>
        <w:t>(02)2303-9978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1228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sectPr w:rsidR="00BC133E">
      <w:pgSz w:w="11906" w:h="16838"/>
      <w:pgMar w:top="851" w:right="1106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88" w:rsidRDefault="00C20F88">
      <w:pPr>
        <w:rPr>
          <w:rFonts w:hint="eastAsia"/>
        </w:rPr>
      </w:pPr>
      <w:r>
        <w:separator/>
      </w:r>
    </w:p>
  </w:endnote>
  <w:endnote w:type="continuationSeparator" w:id="0">
    <w:p w:rsidR="00C20F88" w:rsidRDefault="00C20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88" w:rsidRDefault="00C20F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0F88" w:rsidRDefault="00C20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29CE"/>
    <w:multiLevelType w:val="multilevel"/>
    <w:tmpl w:val="FEB63250"/>
    <w:styleLink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E80E9B"/>
    <w:multiLevelType w:val="multilevel"/>
    <w:tmpl w:val="01B25314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133E"/>
    <w:rsid w:val="00B577F2"/>
    <w:rsid w:val="00BC133E"/>
    <w:rsid w:val="00C2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26479-F3A4-4901-A3EA-5076A6FB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styleId="aa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">
    <w:name w:val="表格內文2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黃郁苓</dc:creator>
  <cp:lastModifiedBy>Windows 使用者</cp:lastModifiedBy>
  <cp:revision>2</cp:revision>
  <dcterms:created xsi:type="dcterms:W3CDTF">2023-04-17T02:06:00Z</dcterms:created>
  <dcterms:modified xsi:type="dcterms:W3CDTF">2023-04-17T02:06:00Z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